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Sikagard® 7000 CR</w:t>
      </w:r>
    </w:p>
    <w:p>
      <w:r>
        <w:rPr>
          <w:color w:val="6B5B45"/>
        </w:rPr>
        <w:t xml:space="preserve">Bestektekst, versie 1.0, 18 oktober 2026</w:t>
      </w:r>
    </w:p>
    <w:p>
      <w:pPr>
        <w:pStyle w:val="Heading1"/>
      </w:pPr>
      <w:r>
        <w:t xml:space="preserve">1. Omschrijving</w:t>
      </w:r>
    </w:p>
    <w:p>
      <w:r>
        <w:t xml:space="preserve">Sikagard® 7000 CR is een chemisch zeer bestendig membraan voor beton dat blootstaat aan agressieve stoffen: opvangbakken, proceswaterbassins, rioolwerken en installaties waar biogeen zwavelzuur speelt.</w:t>
      </w:r>
    </w:p>
    <w:p>
      <w:pPr>
        <w:pStyle w:val="Heading1"/>
      </w:pPr>
      <w:r>
        <w:t xml:space="preserve">2. Fabrikaat en type</w:t>
      </w:r>
    </w:p>
    <w:p>
      <w:r>
        <w:t xml:space="preserve">Fabrikaat Sika, type Sikagard® 7000 CR. Verwerking door Vloersch B.V., Vierpolders.</w:t>
      </w:r>
    </w:p>
    <w:p>
      <w:pPr>
        <w:pStyle w:val="Heading1"/>
      </w:pPr>
      <w:r>
        <w:t xml:space="preserve">3. Laagopbouw en materialen</w:t>
      </w:r>
    </w:p>
    <w:p>
      <w:r>
        <w:t xml:space="preserve">1. Ondergrond: Beton, kogelgestraald of geschuurd. 2. Primer: SikaEmaco N 5100FC, Sikagard P 770. 3. Basislaag: Sikagard M 790. 4. Toplaag: Sikagard M 790.</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Chemisch bestendig membraansysteem op basis van Xolutec-technologie</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Opbouw</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Primer circa 0,2 tot 0,3 mm plus membraan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 membraan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handmatig 2 tot 3 lagen van circa 0,4 mm, gespoten 0,8 tot 1,2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Chemische bestendigheid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Organische zuren, oplosmiddelen en biogeen zwavelzuur, gedocumenteerd volgens EN 13529</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Toepassing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Opvangbakken, proceswaterbassins, rioolwerken, waterzuivering en slibverwerking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Uitharding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Snel, ook bij lage temperaturen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Certificering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1504-2, DIBt-goedkeuring, weerstandstests Fraunhofer Institute</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Zeer zware chemische belasting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membraan 0,8 tot 1,2 mm totaal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Aaneengesloten membraan op beton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1504-2, DIBt-goedkeuring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Snelle uitharding, ook bij lage temperatuur</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24"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Sikagard® 7000 CR</dc:title>
  <dc:creator>Vloersch B.V.</dc:creator>
  <cp:lastModifiedBy>Un-named</cp:lastModifiedBy>
  <cp:revision>1</cp:revision>
  <dcterms:created xsi:type="dcterms:W3CDTF">2026-10-18T17:12:43.363Z</dcterms:created>
  <dcterms:modified xsi:type="dcterms:W3CDTF">2026-10-18T17:12:43.363Z</dcterms:modified>
</cp:coreProperties>
</file>

<file path=docProps/custom.xml><?xml version="1.0" encoding="utf-8"?>
<Properties xmlns="http://schemas.openxmlformats.org/officeDocument/2006/custom-properties" xmlns:vt="http://schemas.openxmlformats.org/officeDocument/2006/docPropsVTypes"/>
</file>